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2"/>
        <w:gridCol w:w="3525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C37FF" w:rsidRDefault="00A204DB" w:rsidP="004A4390">
            <w:pPr>
              <w:spacing w:before="30" w:after="30"/>
            </w:pPr>
            <w:r>
              <w:t>5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CE4F53" w:rsidRPr="000C37FF" w:rsidRDefault="00A204DB" w:rsidP="004A4390">
            <w:pPr>
              <w:spacing w:before="30" w:after="30"/>
            </w:pPr>
            <w:r>
              <w:t>Приказы - 5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A204DB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A204DB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C37FF" w:rsidRDefault="00A204DB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E3038E" w:rsidRPr="000C37FF" w:rsidRDefault="00A204DB" w:rsidP="004A4390">
            <w:pPr>
              <w:spacing w:before="30" w:after="30"/>
            </w:pPr>
            <w:r>
              <w:t>5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A204DB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A204DB" w:rsidP="004A4390">
            <w:pPr>
              <w:spacing w:before="30" w:after="30"/>
            </w:pPr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A204DB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0C37FF"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C37FF" w:rsidRPr="000C37FF" w:rsidRDefault="00A204DB" w:rsidP="004A4390">
            <w:pPr>
              <w:spacing w:before="30" w:after="30"/>
            </w:pPr>
            <w:r>
              <w:t>5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A204DB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A204DB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C37FF" w:rsidRDefault="00A204DB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A204DB" w:rsidP="004A4390">
            <w:pPr>
              <w:spacing w:before="30" w:after="30"/>
            </w:pPr>
            <w:r>
              <w:t>0</w:t>
            </w:r>
            <w:bookmarkStart w:id="0" w:name="_GoBack"/>
            <w:bookmarkEnd w:id="0"/>
          </w:p>
        </w:tc>
      </w:tr>
    </w:tbl>
    <w:p w:rsidR="000C37FF" w:rsidRDefault="000C37FF" w:rsidP="000C37FF">
      <w:pPr>
        <w:jc w:val="center"/>
      </w:pPr>
    </w:p>
    <w:sectPr w:rsidR="000C37FF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40" w:rsidRDefault="00CD2B40">
      <w:r>
        <w:separator/>
      </w:r>
    </w:p>
  </w:endnote>
  <w:endnote w:type="continuationSeparator" w:id="0">
    <w:p w:rsidR="00CD2B40" w:rsidRDefault="00CD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40" w:rsidRDefault="00CD2B40">
      <w:r>
        <w:separator/>
      </w:r>
    </w:p>
  </w:footnote>
  <w:footnote w:type="continuationSeparator" w:id="0">
    <w:p w:rsidR="00CD2B40" w:rsidRDefault="00CD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2AE7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D"/>
    <w:rsid w:val="000C37FF"/>
    <w:rsid w:val="004A4390"/>
    <w:rsid w:val="004F2AE7"/>
    <w:rsid w:val="005121C8"/>
    <w:rsid w:val="00A204DB"/>
    <w:rsid w:val="00B40853"/>
    <w:rsid w:val="00B421AF"/>
    <w:rsid w:val="00CD2B40"/>
    <w:rsid w:val="00CE4F53"/>
    <w:rsid w:val="00E3038E"/>
    <w:rsid w:val="00EC1506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7CC7"/>
  <w15:docId w15:val="{ECF4C245-A09C-4931-AE78-E33B59C9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Kazanceva</dc:creator>
  <cp:lastModifiedBy>Диана Р. Шакирова</cp:lastModifiedBy>
  <cp:revision>2</cp:revision>
  <dcterms:created xsi:type="dcterms:W3CDTF">2024-07-02T11:54:00Z</dcterms:created>
  <dcterms:modified xsi:type="dcterms:W3CDTF">2024-07-02T11:54:00Z</dcterms:modified>
</cp:coreProperties>
</file>